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-523239</wp:posOffset>
            </wp:positionH>
            <wp:positionV relativeFrom="paragraph">
              <wp:posOffset>236054</wp:posOffset>
            </wp:positionV>
            <wp:extent cx="7152640" cy="1651635"/>
            <wp:effectExtent b="0" l="0" r="0" t="0"/>
            <wp:wrapSquare wrapText="bothSides" distB="0" distT="0" distL="114300" distR="114300"/>
            <wp:docPr descr="SHCA_letterhead.pdf" id="1" name="image1.png"/>
            <a:graphic>
              <a:graphicData uri="http://schemas.openxmlformats.org/drawingml/2006/picture">
                <pic:pic>
                  <pic:nvPicPr>
                    <pic:cNvPr descr="SHCA_letterhead.pd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2640" cy="1651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Tuesday, January 9, 2024, 7:30pm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Meeting location:  SHCA Center, 257 S 45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 </w:t>
      </w:r>
      <w:r w:rsidDel="00000000" w:rsidR="00000000" w:rsidRPr="00000000">
        <w:rPr>
          <w:b w:val="1"/>
          <w:sz w:val="22"/>
          <w:szCs w:val="22"/>
          <w:rtl w:val="0"/>
        </w:rPr>
        <w:t xml:space="preserve">St or remote via Zoom at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ffffff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ffffff"/>
          <w:sz w:val="19"/>
          <w:szCs w:val="19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4285f4"/>
          <w:sz w:val="19"/>
          <w:szCs w:val="19"/>
        </w:rPr>
      </w:pPr>
      <w:hyperlink r:id="rId7">
        <w:r w:rsidDel="00000000" w:rsidR="00000000" w:rsidRPr="00000000">
          <w:rPr>
            <w:rFonts w:ascii="Arial" w:cs="Arial" w:eastAsia="Arial" w:hAnsi="Arial"/>
            <w:color w:val="4285f4"/>
            <w:sz w:val="19"/>
            <w:szCs w:val="19"/>
            <w:rtl w:val="0"/>
          </w:rPr>
          <w:t xml:space="preserve">https://us02web.zoom.us/j/81135129776?pwd=TGlGMlhqdXF4Znl0UzR0QXF1SG1rdz09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4285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285f4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4285f4"/>
          <w:sz w:val="19"/>
          <w:szCs w:val="19"/>
          <w:rtl w:val="0"/>
        </w:rPr>
        <w:t xml:space="preserve">Meeting ID: 811 3512 9776</w:t>
      </w:r>
    </w:p>
    <w:p w:rsidR="00000000" w:rsidDel="00000000" w:rsidP="00000000" w:rsidRDefault="00000000" w:rsidRPr="00000000" w14:paraId="0000000B">
      <w:pPr>
        <w:rPr>
          <w:b w:val="1"/>
          <w:color w:val="4285f4"/>
        </w:rPr>
      </w:pPr>
      <w:r w:rsidDel="00000000" w:rsidR="00000000" w:rsidRPr="00000000">
        <w:rPr>
          <w:rFonts w:ascii="Arial" w:cs="Arial" w:eastAsia="Arial" w:hAnsi="Arial"/>
          <w:color w:val="4285f4"/>
          <w:sz w:val="19"/>
          <w:szCs w:val="19"/>
          <w:rtl w:val="0"/>
        </w:rPr>
        <w:t xml:space="preserve">Passcode: 075715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4285f4"/>
        </w:rPr>
      </w:pPr>
      <w:r w:rsidDel="00000000" w:rsidR="00000000" w:rsidRPr="00000000">
        <w:rPr>
          <w:rFonts w:ascii="Arial" w:cs="Arial" w:eastAsia="Arial" w:hAnsi="Arial"/>
          <w:color w:val="4285f4"/>
          <w:sz w:val="19"/>
          <w:szCs w:val="19"/>
          <w:rtl w:val="0"/>
        </w:rPr>
        <w:t xml:space="preserve">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4285f4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4285f4"/>
          <w:sz w:val="19"/>
          <w:szCs w:val="19"/>
          <w:rtl w:val="0"/>
        </w:rPr>
        <w:t xml:space="preserve">One tap mobile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4285f4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4285f4"/>
          <w:sz w:val="19"/>
          <w:szCs w:val="19"/>
          <w:rtl w:val="0"/>
        </w:rPr>
        <w:t xml:space="preserve">+16465588656,,81135129776# US (New York)</w:t>
      </w:r>
    </w:p>
    <w:p w:rsidR="00000000" w:rsidDel="00000000" w:rsidP="00000000" w:rsidRDefault="00000000" w:rsidRPr="00000000" w14:paraId="0000000F">
      <w:pPr>
        <w:rPr>
          <w:b w:val="1"/>
          <w:color w:val="4285f4"/>
        </w:rPr>
      </w:pPr>
      <w:r w:rsidDel="00000000" w:rsidR="00000000" w:rsidRPr="00000000">
        <w:rPr>
          <w:rFonts w:ascii="Arial" w:cs="Arial" w:eastAsia="Arial" w:hAnsi="Arial"/>
          <w:color w:val="4285f4"/>
          <w:sz w:val="19"/>
          <w:szCs w:val="19"/>
          <w:rtl w:val="0"/>
        </w:rPr>
        <w:t xml:space="preserve">+16469313860,,81135129776#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Welcome and Introductions </w:t>
      </w:r>
      <w:r w:rsidDel="00000000" w:rsidR="00000000" w:rsidRPr="00000000">
        <w:rPr>
          <w:sz w:val="22"/>
          <w:szCs w:val="22"/>
          <w:rtl w:val="0"/>
        </w:rPr>
        <w:t xml:space="preserve">(Becca Geller-Puchalsky)</w:t>
      </w:r>
    </w:p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"/>
          <w:szCs w:val="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Review and Approval of Meeting Minutes </w:t>
      </w:r>
      <w:r w:rsidDel="00000000" w:rsidR="00000000" w:rsidRPr="00000000">
        <w:rPr>
          <w:sz w:val="22"/>
          <w:szCs w:val="22"/>
          <w:rtl w:val="0"/>
        </w:rPr>
        <w:t xml:space="preserve">(November)</w:t>
      </w:r>
      <w:r w:rsidDel="00000000" w:rsidR="00000000" w:rsidRPr="00000000">
        <w:rPr>
          <w:sz w:val="2"/>
          <w:szCs w:val="2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Speakers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Nate Hommel of University City District (UCD) to talk about a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Pedestrian Plaza </w:t>
        </w:r>
      </w:hyperlink>
      <w:r w:rsidDel="00000000" w:rsidR="00000000" w:rsidRPr="00000000">
        <w:rPr>
          <w:sz w:val="22"/>
          <w:szCs w:val="22"/>
          <w:rtl w:val="0"/>
        </w:rPr>
        <w:t xml:space="preserve">application at 43/Spruce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Committee Updates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Committee (</w:t>
      </w:r>
      <w:r w:rsidDel="00000000" w:rsidR="00000000" w:rsidRPr="00000000">
        <w:rPr>
          <w:sz w:val="22"/>
          <w:szCs w:val="22"/>
          <w:rtl w:val="0"/>
        </w:rPr>
        <w:t xml:space="preserve">Becca Geller-Puchalsky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Historical Preservation Committee (Jenine Sanzari)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Zoning (Barry Grossbach)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 Streets &amp; Commercial Corridors (Evan Johnstone &amp; Eric Santoro)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(Becca Geller-Puchalsky)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Operations (Chris Bole)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Engagement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Spruce Up Committee (Laura Line)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Crosstown Coalition </w:t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 Other Business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Next Meeting Tuesday February 13,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ourier New"/>
  <w:font w:name="Franklin Gothic">
    <w:embedBold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2web.zoom.us/j/81135129776?pwd=TGlGMlhqdXF4Znl0UzR0QXF1SG1rdz09" TargetMode="External"/><Relationship Id="rId8" Type="http://schemas.openxmlformats.org/officeDocument/2006/relationships/hyperlink" Target="https://www.phila.gov/media/20220311153503/OTIS-pedestrian-plaza-application-rev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